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01"/>
        <w:tblW w:w="9549" w:type="dxa"/>
        <w:tblLook w:val="0000" w:firstRow="0" w:lastRow="0" w:firstColumn="0" w:lastColumn="0" w:noHBand="0" w:noVBand="0"/>
      </w:tblPr>
      <w:tblGrid>
        <w:gridCol w:w="2880"/>
        <w:gridCol w:w="1342"/>
        <w:gridCol w:w="1503"/>
        <w:gridCol w:w="3824"/>
      </w:tblGrid>
      <w:tr w:rsidR="00524656" w:rsidRPr="00CC7A5C" w14:paraId="30687865" w14:textId="77777777" w:rsidTr="00524656">
        <w:trPr>
          <w:trHeight w:val="80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4BEBC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63891" w14:textId="77777777" w:rsidR="00524656" w:rsidRPr="00CC7A5C" w:rsidRDefault="00524656" w:rsidP="00D93C71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轿车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座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4FFB3" w14:textId="77777777" w:rsidR="00524656" w:rsidRPr="00CC7A5C" w:rsidRDefault="00524656" w:rsidP="00D93C71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商务车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座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23498" w14:textId="77777777" w:rsidR="00524656" w:rsidRPr="00CC7A5C" w:rsidRDefault="00524656" w:rsidP="00D93C71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备注</w:t>
            </w:r>
          </w:p>
        </w:tc>
      </w:tr>
      <w:tr w:rsidR="00524656" w:rsidRPr="00CC7A5C" w14:paraId="74B990A1" w14:textId="77777777" w:rsidTr="00524656">
        <w:trPr>
          <w:trHeight w:val="8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F97FA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春晓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-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北仑（元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趟）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63121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79AA1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63CB95" w14:textId="77777777" w:rsidR="00524656" w:rsidRPr="00CC7A5C" w:rsidRDefault="00524656" w:rsidP="00045E27">
            <w:pPr>
              <w:widowControl/>
              <w:spacing w:line="360" w:lineRule="auto"/>
              <w:rPr>
                <w:rFonts w:ascii="Times New Roman" w:hAnsi="Times New Roman"/>
                <w:color w:val="FF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1</w:t>
            </w: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、如往返双程，回程按照</w:t>
            </w: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50%</w:t>
            </w: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计价；</w:t>
            </w:r>
          </w:p>
          <w:p w14:paraId="6385FCB3" w14:textId="77777777" w:rsidR="00524656" w:rsidRPr="00CC7A5C" w:rsidRDefault="00524656" w:rsidP="00045E27">
            <w:pPr>
              <w:widowControl/>
              <w:spacing w:line="360" w:lineRule="auto"/>
              <w:rPr>
                <w:rFonts w:ascii="Times New Roman" w:hAnsi="Times New Roman"/>
                <w:color w:val="FF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2</w:t>
            </w: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、途中，宁波市区每增加一个地点加</w:t>
            </w: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30</w:t>
            </w: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元，北仑每增加一个地点加</w:t>
            </w: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10</w:t>
            </w: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元；</w:t>
            </w:r>
          </w:p>
          <w:p w14:paraId="263C5C9C" w14:textId="77777777" w:rsidR="00524656" w:rsidRPr="00CC7A5C" w:rsidRDefault="00524656" w:rsidP="00045E27">
            <w:pPr>
              <w:widowControl/>
              <w:spacing w:line="360" w:lineRule="auto"/>
              <w:rPr>
                <w:rFonts w:ascii="Times New Roman" w:hAnsi="Times New Roman"/>
                <w:color w:val="FF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3</w:t>
            </w: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、如出现等待情况，等待</w:t>
            </w: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1</w:t>
            </w: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小时</w:t>
            </w: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30</w:t>
            </w: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元，不足半小时不收费，超过半小时按</w:t>
            </w: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1</w:t>
            </w: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小时收费。长途及包车不收取等待费；</w:t>
            </w:r>
          </w:p>
        </w:tc>
      </w:tr>
      <w:tr w:rsidR="00524656" w:rsidRPr="00CC7A5C" w14:paraId="2581A002" w14:textId="77777777" w:rsidTr="00524656">
        <w:trPr>
          <w:trHeight w:val="8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E6707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春晓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宁波火车站（元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趟）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338CF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718B1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DB20AF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24656" w:rsidRPr="00CC7A5C" w14:paraId="4F540926" w14:textId="77777777" w:rsidTr="00524656">
        <w:trPr>
          <w:trHeight w:val="8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43CAC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春晓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宁波机场（元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趟）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88B6B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9684D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34968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24656" w:rsidRPr="00CC7A5C" w14:paraId="163FCC92" w14:textId="77777777" w:rsidTr="00524656">
        <w:trPr>
          <w:trHeight w:val="8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FE5FF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北仑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宁波火车站（元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趟）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756C1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81244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1809D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24656" w:rsidRPr="00CC7A5C" w14:paraId="73A2D0BB" w14:textId="77777777" w:rsidTr="00524656">
        <w:trPr>
          <w:trHeight w:val="8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7C619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北仑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宁波机场（元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趟）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76461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2B907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10894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24656" w:rsidRPr="00CC7A5C" w14:paraId="4B888E74" w14:textId="77777777" w:rsidTr="00524656">
        <w:trPr>
          <w:trHeight w:val="8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E9443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北仑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杭州（元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趟）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AB1C5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2ADD4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38100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24656" w:rsidRPr="00CC7A5C" w14:paraId="1F06568E" w14:textId="77777777" w:rsidTr="00524656">
        <w:trPr>
          <w:trHeight w:val="8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DCD7C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北仑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-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上海（元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/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趟）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0E39E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8E881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CA157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524656" w:rsidRPr="00CC7A5C" w14:paraId="6FD876E4" w14:textId="77777777" w:rsidTr="00AA55A5">
        <w:trPr>
          <w:trHeight w:val="117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5828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包车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天（宁波范围，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200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公里内，一天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小时）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9D6D1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2D311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A7DD10" w14:textId="68278074" w:rsidR="00524656" w:rsidRPr="00CC7A5C" w:rsidRDefault="00524656" w:rsidP="00AA55A5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FF0000"/>
                <w:kern w:val="0"/>
                <w:sz w:val="22"/>
              </w:rPr>
              <w:t>超出部分如何计价：</w:t>
            </w:r>
          </w:p>
        </w:tc>
      </w:tr>
      <w:tr w:rsidR="00524656" w:rsidRPr="00CC7A5C" w14:paraId="182BFEAE" w14:textId="77777777" w:rsidTr="00524656">
        <w:trPr>
          <w:trHeight w:val="722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5FEFD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其他需要说明的情况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41AFC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、以上价格包含开票税费、全程高速过路过桥费、停车费；</w:t>
            </w:r>
          </w:p>
        </w:tc>
      </w:tr>
      <w:tr w:rsidR="00524656" w:rsidRPr="00CC7A5C" w14:paraId="2E2E0378" w14:textId="77777777" w:rsidTr="00524656">
        <w:trPr>
          <w:trHeight w:val="676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1779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F7AFD" w14:textId="77777777" w:rsidR="00524656" w:rsidRPr="00CC7A5C" w:rsidRDefault="00524656" w:rsidP="00D93C71">
            <w:pPr>
              <w:widowControl/>
              <w:spacing w:line="276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  <w:r w:rsidRPr="00CC7A5C">
              <w:rPr>
                <w:rFonts w:ascii="Times New Roman" w:hAnsi="Times New Roman"/>
                <w:color w:val="000000"/>
                <w:kern w:val="0"/>
                <w:sz w:val="22"/>
              </w:rPr>
              <w:t>、其他未提到的用车行程，如有发生另行商议；</w:t>
            </w:r>
          </w:p>
        </w:tc>
      </w:tr>
    </w:tbl>
    <w:p w14:paraId="081D1860" w14:textId="7D35734C" w:rsidR="003F6F1E" w:rsidRPr="00524656" w:rsidRDefault="00524656" w:rsidP="00524656">
      <w:pPr>
        <w:jc w:val="center"/>
        <w:rPr>
          <w:b/>
          <w:bCs/>
          <w:sz w:val="30"/>
          <w:szCs w:val="30"/>
        </w:rPr>
      </w:pPr>
      <w:r w:rsidRPr="00524656">
        <w:rPr>
          <w:rFonts w:hint="eastAsia"/>
          <w:b/>
          <w:bCs/>
          <w:sz w:val="30"/>
          <w:szCs w:val="30"/>
        </w:rPr>
        <w:t>租车报价单</w:t>
      </w:r>
    </w:p>
    <w:sectPr w:rsidR="003F6F1E" w:rsidRPr="005246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0562" w14:textId="77777777" w:rsidR="006F6991" w:rsidRDefault="006F6991" w:rsidP="00045E27">
      <w:r>
        <w:separator/>
      </w:r>
    </w:p>
  </w:endnote>
  <w:endnote w:type="continuationSeparator" w:id="0">
    <w:p w14:paraId="19C45173" w14:textId="77777777" w:rsidR="006F6991" w:rsidRDefault="006F6991" w:rsidP="0004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64EC" w14:textId="77777777" w:rsidR="006F6991" w:rsidRDefault="006F6991" w:rsidP="00045E27">
      <w:r>
        <w:separator/>
      </w:r>
    </w:p>
  </w:footnote>
  <w:footnote w:type="continuationSeparator" w:id="0">
    <w:p w14:paraId="72007307" w14:textId="77777777" w:rsidR="006F6991" w:rsidRDefault="006F6991" w:rsidP="0004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5C"/>
    <w:rsid w:val="00045E27"/>
    <w:rsid w:val="003F6F1E"/>
    <w:rsid w:val="00524656"/>
    <w:rsid w:val="006F6991"/>
    <w:rsid w:val="007B5C6E"/>
    <w:rsid w:val="00AA55A5"/>
    <w:rsid w:val="00B32BD2"/>
    <w:rsid w:val="00CC7A5C"/>
    <w:rsid w:val="00D93C71"/>
    <w:rsid w:val="1A5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AFF11"/>
  <w15:chartTrackingRefBased/>
  <w15:docId w15:val="{07D21CF4-DE4D-4F4B-8999-8FCB3B35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B5C6E"/>
    <w:rPr>
      <w:rFonts w:asciiTheme="majorHAnsi" w:eastAsia="黑体" w:hAnsiTheme="majorHAnsi" w:cstheme="majorBidi"/>
      <w:sz w:val="20"/>
      <w:szCs w:val="20"/>
    </w:rPr>
  </w:style>
  <w:style w:type="paragraph" w:styleId="a4">
    <w:name w:val="header"/>
    <w:basedOn w:val="a"/>
    <w:link w:val="a5"/>
    <w:rsid w:val="00045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45E27"/>
    <w:rPr>
      <w:kern w:val="2"/>
      <w:sz w:val="18"/>
      <w:szCs w:val="18"/>
    </w:rPr>
  </w:style>
  <w:style w:type="paragraph" w:styleId="a6">
    <w:name w:val="footer"/>
    <w:basedOn w:val="a"/>
    <w:link w:val="a7"/>
    <w:rsid w:val="00045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45E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519B-7FD8-4AF5-94F9-44CC08D0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子阳</cp:lastModifiedBy>
  <cp:revision>7</cp:revision>
  <dcterms:created xsi:type="dcterms:W3CDTF">2022-11-11T03:30:00Z</dcterms:created>
  <dcterms:modified xsi:type="dcterms:W3CDTF">2022-11-17T03:38:00Z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